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840 2015 147 vom 16. April 2015</w:t>
      </w:r>
    </w:p>
    <w:p>
      <w:r>
        <w:t>BL Gerichte, 2015-04-16, DE</w:t>
      </w:r>
    </w:p>
    <w:p>
      <w:r>
        <w:rPr>
          <w:b/>
        </w:rPr>
        <w:t xml:space="preserve">Quelle: </w:t>
      </w:r>
      <w:r>
        <w:t>https://mcp.opencaselaw.ch/entscheid/bl_gerichte_840 2015 147</w:t>
      </w:r>
    </w:p>
    <w:p>
      <w:r>
        <w:t>FR: BL_GERICHTE 840 2015 147 du 16 avril 2015</w:t>
      </w:r>
    </w:p>
    <w:p>
      <w:r>
        <w:t>IT: BL_GERICHTE 840 2015 147 del 16 aprile 2015</w:t>
      </w:r>
    </w:p>
    <w:p>
      <w:pPr>
        <w:pStyle w:val="Heading2"/>
      </w:pPr>
      <w:r>
        <w:t>Regeste</w:t>
      </w:r>
    </w:p>
    <w:p>
      <w:r>
        <w:t>Fürsorgerische Unterbringung; Verlängerung der Massnahme (Entscheid der Kindes- und Erwachsenenschutzbehörde B. vom 27. Mai 2015)</w:t>
      </w:r>
    </w:p>
    <w:p>
      <w:pPr>
        <w:pStyle w:val="Heading2"/>
      </w:pPr>
      <w:r>
        <w:t>Erwägungen</w:t>
      </w:r>
    </w:p>
    <w:p>
      <w:r>
        <w:rPr>
          <w:b/>
        </w:rPr>
        <w:t>E. 1</w:t>
      </w:r>
    </w:p>
    <w:p>
      <w:r>
        <w:t>In teilweiser Gutheissung der Beschwerde wird der Entscheid der KESB vom 27. Mai 2015 aufgehoben und der Beschwerdeführer unter folgenden Auflagen: 1. Einnahme der von der Klinik verordneter Medikation bis zum Setting mit Dr. K. 2. Schriftlich vereinbartes Setting zwischen dem Beschwerdeführer und Dr. K. per Freitag, 12. Juni 2015 um 17.00 Uhr entlassen.</w:t>
      </w:r>
    </w:p>
    <w:p>
      <w:r>
        <w:rPr>
          <w:b/>
        </w:rPr>
        <w:t>E. 2</w:t>
      </w:r>
    </w:p>
    <w:p>
      <w:r>
        <w:t>Es wird keine Gerichtsgebühr erhoben. Allfällige Kosten für ärztliche Berichte oder Gutachten gehen zulasten des Beschwerdeführers und werden separat verlegt.</w:t>
      </w:r>
    </w:p>
    <w:p>
      <w:r>
        <w:rPr>
          <w:b/>
        </w:rPr>
        <w:t>E. 3</w:t>
      </w:r>
    </w:p>
    <w:p>
      <w:r>
        <w:t>Die Parteikosten werden wettgeschlagen. Vizepräsident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